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EADE" w14:textId="591C174B" w:rsidR="0079244F" w:rsidRDefault="00000000">
      <w:pPr>
        <w:spacing w:after="0"/>
        <w:jc w:val="center"/>
      </w:pPr>
      <w:proofErr w:type="spellStart"/>
      <w:r>
        <w:rPr>
          <w:rFonts w:ascii="Georgia" w:hAnsi="Georgia"/>
          <w:b/>
          <w:sz w:val="46"/>
        </w:rPr>
        <w:t>Hwe</w:t>
      </w:r>
      <w:proofErr w:type="spellEnd"/>
      <w:r>
        <w:rPr>
          <w:rFonts w:ascii="Georgia" w:hAnsi="Georgia"/>
          <w:b/>
          <w:sz w:val="46"/>
        </w:rPr>
        <w:t xml:space="preserve"> Mu Dua</w:t>
      </w:r>
      <w:r w:rsidR="002703D7">
        <w:rPr>
          <w:rFonts w:ascii="Georgia" w:hAnsi="Georgia"/>
          <w:b/>
          <w:sz w:val="46"/>
        </w:rPr>
        <w:t xml:space="preserve"> Exercise</w:t>
      </w:r>
    </w:p>
    <w:p w14:paraId="62851F36" w14:textId="77777777" w:rsidR="0079244F" w:rsidRDefault="00000000">
      <w:pPr>
        <w:spacing w:after="40"/>
        <w:jc w:val="center"/>
      </w:pPr>
      <w:r>
        <w:rPr>
          <w:rFonts w:ascii="Georgia" w:hAnsi="Georgia"/>
          <w:sz w:val="19"/>
        </w:rPr>
        <w:t>This symbol is part of the larger Adinkra alphabet from West Africa</w:t>
      </w:r>
    </w:p>
    <w:tbl>
      <w:tblPr>
        <w:tblW w:w="0" w:type="auto"/>
        <w:jc w:val="center"/>
        <w:tblLayout w:type="fixed"/>
        <w:tblLook w:val="04A0" w:firstRow="1" w:lastRow="0" w:firstColumn="1" w:lastColumn="0" w:noHBand="0" w:noVBand="1"/>
      </w:tblPr>
      <w:tblGrid>
        <w:gridCol w:w="1304"/>
        <w:gridCol w:w="9071"/>
      </w:tblGrid>
      <w:tr w:rsidR="0079244F" w14:paraId="2F1E3299" w14:textId="77777777">
        <w:trPr>
          <w:jc w:val="center"/>
        </w:trPr>
        <w:tc>
          <w:tcPr>
            <w:tcW w:w="1304" w:type="dxa"/>
            <w:tcBorders>
              <w:top w:val="nil"/>
              <w:left w:val="nil"/>
              <w:bottom w:val="nil"/>
              <w:right w:val="nil"/>
            </w:tcBorders>
            <w:tcMar>
              <w:top w:w="10" w:type="dxa"/>
              <w:left w:w="0" w:type="dxa"/>
              <w:bottom w:w="10" w:type="dxa"/>
              <w:right w:w="0" w:type="dxa"/>
            </w:tcMar>
          </w:tcPr>
          <w:p w14:paraId="280B4F48" w14:textId="77777777" w:rsidR="0079244F" w:rsidRDefault="00000000" w:rsidP="008D39A8">
            <w:pPr>
              <w:jc w:val="center"/>
            </w:pPr>
            <w:r>
              <w:rPr>
                <w:b/>
                <w:sz w:val="18"/>
              </w:rPr>
              <w:t>Name:</w:t>
            </w:r>
          </w:p>
        </w:tc>
        <w:tc>
          <w:tcPr>
            <w:tcW w:w="9071" w:type="dxa"/>
            <w:tcBorders>
              <w:top w:val="nil"/>
              <w:left w:val="nil"/>
              <w:bottom w:val="nil"/>
              <w:right w:val="nil"/>
            </w:tcBorders>
            <w:tcMar>
              <w:top w:w="10" w:type="dxa"/>
              <w:left w:w="0" w:type="dxa"/>
              <w:bottom w:w="10" w:type="dxa"/>
              <w:right w:w="0" w:type="dxa"/>
            </w:tcMar>
          </w:tcPr>
          <w:p w14:paraId="54ED4FE0" w14:textId="63F35453" w:rsidR="0079244F" w:rsidRDefault="00000000" w:rsidP="008D39A8">
            <w:pPr>
              <w:jc w:val="center"/>
            </w:pPr>
            <w:r>
              <w:t>________________________________________________________________________________________</w:t>
            </w:r>
          </w:p>
        </w:tc>
      </w:tr>
      <w:tr w:rsidR="0079244F" w14:paraId="45C901D4" w14:textId="77777777">
        <w:trPr>
          <w:jc w:val="center"/>
        </w:trPr>
        <w:tc>
          <w:tcPr>
            <w:tcW w:w="1304" w:type="dxa"/>
            <w:tcBorders>
              <w:top w:val="nil"/>
              <w:left w:val="nil"/>
              <w:bottom w:val="nil"/>
              <w:right w:val="nil"/>
            </w:tcBorders>
            <w:tcMar>
              <w:top w:w="10" w:type="dxa"/>
              <w:left w:w="0" w:type="dxa"/>
              <w:bottom w:w="10" w:type="dxa"/>
              <w:right w:w="0" w:type="dxa"/>
            </w:tcMar>
          </w:tcPr>
          <w:p w14:paraId="3487D27A" w14:textId="77777777" w:rsidR="0079244F" w:rsidRDefault="00000000" w:rsidP="008D39A8">
            <w:pPr>
              <w:jc w:val="center"/>
            </w:pPr>
            <w:r>
              <w:rPr>
                <w:b/>
                <w:sz w:val="18"/>
              </w:rPr>
              <w:t>Date:</w:t>
            </w:r>
          </w:p>
        </w:tc>
        <w:tc>
          <w:tcPr>
            <w:tcW w:w="9071" w:type="dxa"/>
            <w:tcBorders>
              <w:top w:val="nil"/>
              <w:left w:val="nil"/>
              <w:bottom w:val="nil"/>
              <w:right w:val="nil"/>
            </w:tcBorders>
            <w:tcMar>
              <w:top w:w="10" w:type="dxa"/>
              <w:left w:w="0" w:type="dxa"/>
              <w:bottom w:w="10" w:type="dxa"/>
              <w:right w:w="0" w:type="dxa"/>
            </w:tcMar>
          </w:tcPr>
          <w:p w14:paraId="7A71CDB8" w14:textId="08F6CD8C" w:rsidR="008D39A8" w:rsidRDefault="00000000" w:rsidP="008D39A8">
            <w:pPr>
              <w:jc w:val="center"/>
            </w:pPr>
            <w:r>
              <w:t>________________________________________________________________________________________</w:t>
            </w:r>
          </w:p>
          <w:p w14:paraId="1F4FA907" w14:textId="77777777" w:rsidR="008D39A8" w:rsidRDefault="008D39A8" w:rsidP="008D39A8">
            <w:pPr>
              <w:jc w:val="center"/>
              <w:rPr>
                <w:b/>
                <w:bCs/>
                <w:lang w:val="en-AU"/>
              </w:rPr>
            </w:pPr>
            <w:r w:rsidRPr="008D39A8">
              <w:rPr>
                <w:b/>
                <w:bCs/>
                <w:lang w:val="en-AU"/>
              </w:rPr>
              <w:t>Instructions</w:t>
            </w:r>
            <w:r>
              <w:rPr>
                <w:b/>
                <w:bCs/>
                <w:lang w:val="en-AU"/>
              </w:rPr>
              <w:t>:</w:t>
            </w:r>
          </w:p>
          <w:p w14:paraId="59A26351" w14:textId="013C23E1" w:rsidR="008D39A8" w:rsidRPr="008D39A8" w:rsidRDefault="008D39A8" w:rsidP="008D39A8">
            <w:pPr>
              <w:jc w:val="center"/>
              <w:rPr>
                <w:b/>
                <w:bCs/>
                <w:i/>
                <w:iCs/>
                <w:lang w:val="en-AU"/>
              </w:rPr>
            </w:pPr>
            <w:r w:rsidRPr="008D39A8">
              <w:rPr>
                <w:i/>
                <w:iCs/>
                <w:lang w:val="en-AU"/>
              </w:rPr>
              <w:t xml:space="preserve">Write your name and date at the top. Reflect on the course and complete each </w:t>
            </w:r>
            <w:r>
              <w:rPr>
                <w:i/>
                <w:iCs/>
                <w:lang w:val="en-AU"/>
              </w:rPr>
              <w:t xml:space="preserve">textbox </w:t>
            </w:r>
            <w:r w:rsidRPr="008D39A8">
              <w:rPr>
                <w:i/>
                <w:iCs/>
                <w:lang w:val="en-AU"/>
              </w:rPr>
              <w:t>by writing your response in the blank space. Focus on what you learned, what challenged you, what remains uncertain, and what you will strengthen in your future reviewing practice. There are no right or wrong answers. The worksheet is a personal reflection on your learning journey.</w:t>
            </w:r>
          </w:p>
        </w:tc>
      </w:tr>
    </w:tbl>
    <w:p w14:paraId="4B57EEF7" w14:textId="77777777" w:rsidR="0079244F" w:rsidRDefault="0079244F">
      <w:pPr>
        <w:spacing w:after="20"/>
      </w:pPr>
    </w:p>
    <w:tbl>
      <w:tblPr>
        <w:tblStyle w:val="TableGrid"/>
        <w:tblW w:w="0" w:type="auto"/>
        <w:tblInd w:w="392" w:type="dxa"/>
        <w:tblLayout w:type="fixed"/>
        <w:tblLook w:val="04A0" w:firstRow="1" w:lastRow="0" w:firstColumn="1" w:lastColumn="0" w:noHBand="0" w:noVBand="1"/>
      </w:tblPr>
      <w:tblGrid>
        <w:gridCol w:w="2896"/>
        <w:gridCol w:w="4139"/>
        <w:gridCol w:w="2887"/>
      </w:tblGrid>
      <w:tr w:rsidR="0079244F" w14:paraId="42998BEE" w14:textId="77777777" w:rsidTr="008D39A8">
        <w:trPr>
          <w:trHeight w:val="3016"/>
        </w:trPr>
        <w:tc>
          <w:tcPr>
            <w:tcW w:w="2896" w:type="dxa"/>
          </w:tcPr>
          <w:p w14:paraId="104DD256" w14:textId="77777777" w:rsidR="002703D7" w:rsidRDefault="002703D7" w:rsidP="002703D7">
            <w:pPr>
              <w:rPr>
                <w:sz w:val="14"/>
              </w:rPr>
            </w:pPr>
            <w:r>
              <w:rPr>
                <w:sz w:val="14"/>
              </w:rPr>
              <w:t xml:space="preserve">  </w:t>
            </w:r>
          </w:p>
          <w:p w14:paraId="66340E5F" w14:textId="4CBD4837" w:rsidR="003B2C41" w:rsidRPr="003B2C41" w:rsidRDefault="003B2C41" w:rsidP="003B2C41">
            <w:pPr>
              <w:rPr>
                <w:lang w:val="en-AU"/>
              </w:rPr>
            </w:pPr>
            <w:r w:rsidRPr="003B2C41">
              <w:rPr>
                <w:b/>
                <w:bCs/>
                <w:lang w:val="en-AU"/>
              </w:rPr>
              <w:t>The bars or sticks</w:t>
            </w:r>
            <w:r w:rsidR="006A2C8E">
              <w:rPr>
                <w:b/>
                <w:bCs/>
                <w:lang w:val="en-AU"/>
              </w:rPr>
              <w:t xml:space="preserve"> </w:t>
            </w:r>
            <w:r w:rsidRPr="003B2C41">
              <w:rPr>
                <w:lang w:val="en-AU"/>
              </w:rPr>
              <w:t>Prior skills that you had before the course.</w:t>
            </w:r>
          </w:p>
          <w:p w14:paraId="3814C04D" w14:textId="429AB59A" w:rsidR="002703D7" w:rsidRDefault="002703D7" w:rsidP="002703D7"/>
          <w:p w14:paraId="00729263" w14:textId="77777777" w:rsidR="0079244F" w:rsidRDefault="0079244F"/>
          <w:p w14:paraId="6A862CF3" w14:textId="77777777" w:rsidR="002703D7" w:rsidRDefault="002703D7"/>
          <w:p w14:paraId="57EE0AFE" w14:textId="78D36F4B" w:rsidR="002703D7" w:rsidRDefault="002703D7"/>
          <w:p w14:paraId="49B37946" w14:textId="687AFCF8" w:rsidR="002703D7" w:rsidRDefault="002703D7"/>
          <w:p w14:paraId="1024F472" w14:textId="480E55DD" w:rsidR="002703D7" w:rsidRDefault="002703D7"/>
          <w:p w14:paraId="64731A7F" w14:textId="5CAC02E7" w:rsidR="002703D7" w:rsidRDefault="002703D7"/>
          <w:p w14:paraId="70202B18" w14:textId="3D1AC820" w:rsidR="002703D7" w:rsidRDefault="002703D7"/>
          <w:p w14:paraId="40F6D674" w14:textId="2710D647" w:rsidR="002703D7" w:rsidRDefault="002703D7"/>
          <w:p w14:paraId="57F89829" w14:textId="629F1C48" w:rsidR="002703D7" w:rsidRDefault="002703D7"/>
          <w:p w14:paraId="445305AB" w14:textId="77777777" w:rsidR="002703D7" w:rsidRDefault="002703D7"/>
          <w:p w14:paraId="59468DEF" w14:textId="77777777" w:rsidR="002703D7" w:rsidRDefault="002703D7"/>
          <w:p w14:paraId="0777687A" w14:textId="77777777" w:rsidR="002703D7" w:rsidRDefault="002703D7"/>
        </w:tc>
        <w:tc>
          <w:tcPr>
            <w:tcW w:w="4139" w:type="dxa"/>
            <w:vMerge w:val="restart"/>
          </w:tcPr>
          <w:p w14:paraId="5BFF6BFA" w14:textId="77777777" w:rsidR="0079244F" w:rsidRDefault="0079244F">
            <w:pPr>
              <w:jc w:val="center"/>
            </w:pPr>
          </w:p>
          <w:p w14:paraId="31C1FD3C" w14:textId="77777777" w:rsidR="002703D7" w:rsidRDefault="002703D7">
            <w:pPr>
              <w:jc w:val="center"/>
            </w:pPr>
          </w:p>
          <w:p w14:paraId="7A519DA0" w14:textId="77777777" w:rsidR="002703D7" w:rsidRDefault="002703D7">
            <w:pPr>
              <w:jc w:val="center"/>
            </w:pPr>
          </w:p>
          <w:p w14:paraId="159E90E4" w14:textId="77777777" w:rsidR="002703D7" w:rsidRDefault="002703D7">
            <w:pPr>
              <w:jc w:val="center"/>
            </w:pPr>
          </w:p>
          <w:p w14:paraId="115DD48A" w14:textId="77777777" w:rsidR="002703D7" w:rsidRDefault="002703D7" w:rsidP="003B2C41"/>
          <w:p w14:paraId="7F2D3F97" w14:textId="77777777" w:rsidR="002703D7" w:rsidRDefault="002703D7">
            <w:pPr>
              <w:jc w:val="center"/>
            </w:pPr>
          </w:p>
          <w:p w14:paraId="03352D88" w14:textId="6E948031" w:rsidR="002703D7" w:rsidRDefault="002703D7">
            <w:pPr>
              <w:jc w:val="center"/>
            </w:pPr>
            <w:r>
              <w:rPr>
                <w:noProof/>
              </w:rPr>
              <w:drawing>
                <wp:inline distT="0" distB="0" distL="0" distR="0" wp14:anchorId="5206D2D5" wp14:editId="6BBE7BA3">
                  <wp:extent cx="2411730" cy="3003787"/>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_no_bg.png"/>
                          <pic:cNvPicPr/>
                        </pic:nvPicPr>
                        <pic:blipFill>
                          <a:blip r:embed="rId6"/>
                          <a:stretch>
                            <a:fillRect/>
                          </a:stretch>
                        </pic:blipFill>
                        <pic:spPr>
                          <a:xfrm>
                            <a:off x="0" y="0"/>
                            <a:ext cx="2421431" cy="3015870"/>
                          </a:xfrm>
                          <a:prstGeom prst="rect">
                            <a:avLst/>
                          </a:prstGeom>
                        </pic:spPr>
                      </pic:pic>
                    </a:graphicData>
                  </a:graphic>
                </wp:inline>
              </w:drawing>
            </w:r>
          </w:p>
          <w:p w14:paraId="0AEFD5A2" w14:textId="4A65B8FE" w:rsidR="002703D7" w:rsidRDefault="002703D7" w:rsidP="002703D7"/>
        </w:tc>
        <w:tc>
          <w:tcPr>
            <w:tcW w:w="2887" w:type="dxa"/>
          </w:tcPr>
          <w:p w14:paraId="0151D824" w14:textId="1A9186C6" w:rsidR="002703D7" w:rsidRPr="003B2C41" w:rsidRDefault="003B2C41" w:rsidP="002703D7">
            <w:pPr>
              <w:rPr>
                <w:lang w:val="en-AU"/>
              </w:rPr>
            </w:pPr>
            <w:r w:rsidRPr="003B2C41">
              <w:rPr>
                <w:b/>
                <w:bCs/>
                <w:lang w:val="en-AU"/>
              </w:rPr>
              <w:t>Handle with joining bar</w:t>
            </w:r>
            <w:r w:rsidRPr="003B2C41">
              <w:rPr>
                <w:lang w:val="en-AU"/>
              </w:rPr>
              <w:t xml:space="preserve"> </w:t>
            </w:r>
            <w:proofErr w:type="gramStart"/>
            <w:r w:rsidRPr="003B2C41">
              <w:rPr>
                <w:szCs w:val="17"/>
                <w:lang w:val="en-AU"/>
              </w:rPr>
              <w:t>The</w:t>
            </w:r>
            <w:proofErr w:type="gramEnd"/>
            <w:r w:rsidRPr="003B2C41">
              <w:rPr>
                <w:szCs w:val="17"/>
                <w:lang w:val="en-AU"/>
              </w:rPr>
              <w:t xml:space="preserve"> new core skills gained from the whole course.</w:t>
            </w:r>
            <w:r w:rsidRPr="003B2C41">
              <w:rPr>
                <w:szCs w:val="17"/>
                <w:lang w:val="en-AU"/>
              </w:rPr>
              <w:t xml:space="preserve"> </w:t>
            </w:r>
            <w:r w:rsidR="002703D7" w:rsidRPr="003B2C41">
              <w:rPr>
                <w:szCs w:val="17"/>
                <w:lang w:val="en-AU"/>
              </w:rPr>
              <w:t xml:space="preserve">Write specific </w:t>
            </w:r>
            <w:r w:rsidR="008D39A8" w:rsidRPr="003B2C41">
              <w:rPr>
                <w:szCs w:val="17"/>
                <w:lang w:val="en-AU"/>
              </w:rPr>
              <w:t>skills</w:t>
            </w:r>
            <w:r w:rsidR="002703D7" w:rsidRPr="003B2C41">
              <w:rPr>
                <w:szCs w:val="17"/>
                <w:lang w:val="en-AU"/>
              </w:rPr>
              <w:t xml:space="preserve"> that grew out of </w:t>
            </w:r>
            <w:r w:rsidR="008D39A8" w:rsidRPr="003B2C41">
              <w:rPr>
                <w:szCs w:val="17"/>
                <w:lang w:val="en-AU"/>
              </w:rPr>
              <w:t>the exercise</w:t>
            </w:r>
            <w:r w:rsidR="002703D7" w:rsidRPr="003B2C41">
              <w:rPr>
                <w:szCs w:val="17"/>
                <w:lang w:val="en-AU"/>
              </w:rPr>
              <w:t xml:space="preserve">, for example </w:t>
            </w:r>
            <w:r w:rsidR="008D39A8" w:rsidRPr="003B2C41">
              <w:rPr>
                <w:szCs w:val="17"/>
                <w:lang w:val="en-AU"/>
              </w:rPr>
              <w:t>using t</w:t>
            </w:r>
            <w:r w:rsidR="002703D7" w:rsidRPr="003B2C41">
              <w:rPr>
                <w:szCs w:val="17"/>
                <w:lang w:val="en-AU"/>
              </w:rPr>
              <w:t>he San Code, AIEC</w:t>
            </w:r>
            <w:r w:rsidR="008D39A8" w:rsidRPr="003B2C41">
              <w:rPr>
                <w:szCs w:val="17"/>
                <w:lang w:val="en-AU"/>
              </w:rPr>
              <w:t xml:space="preserve"> </w:t>
            </w:r>
            <w:r w:rsidR="002703D7" w:rsidRPr="003B2C41">
              <w:rPr>
                <w:szCs w:val="17"/>
                <w:lang w:val="en-AU"/>
              </w:rPr>
              <w:t>or the AI policy.</w:t>
            </w:r>
          </w:p>
          <w:p w14:paraId="40D83C99" w14:textId="796E3BF1" w:rsidR="002703D7" w:rsidRDefault="002703D7" w:rsidP="002703D7"/>
        </w:tc>
      </w:tr>
      <w:tr w:rsidR="0079244F" w14:paraId="3545D790" w14:textId="77777777" w:rsidTr="006A2C8E">
        <w:trPr>
          <w:trHeight w:val="3966"/>
        </w:trPr>
        <w:tc>
          <w:tcPr>
            <w:tcW w:w="2896" w:type="dxa"/>
          </w:tcPr>
          <w:p w14:paraId="238E91E6" w14:textId="0F38ED59" w:rsidR="002703D7" w:rsidRDefault="002703D7" w:rsidP="002703D7">
            <w:pPr>
              <w:rPr>
                <w:sz w:val="14"/>
              </w:rPr>
            </w:pPr>
          </w:p>
          <w:p w14:paraId="4F8A9999" w14:textId="0AFDA4FA" w:rsidR="006A2C8E" w:rsidRPr="003B2C41" w:rsidRDefault="003B2C41" w:rsidP="006A2C8E">
            <w:pPr>
              <w:jc w:val="center"/>
              <w:rPr>
                <w:lang w:val="en-AU"/>
              </w:rPr>
            </w:pPr>
            <w:r w:rsidRPr="003B2C41">
              <w:rPr>
                <w:b/>
                <w:bCs/>
                <w:lang w:val="en-AU"/>
              </w:rPr>
              <w:t xml:space="preserve">Joints </w:t>
            </w:r>
            <w:r>
              <w:rPr>
                <w:b/>
                <w:bCs/>
                <w:lang w:val="en-AU"/>
              </w:rPr>
              <w:t>(</w:t>
            </w:r>
            <w:r w:rsidR="006A2C8E">
              <w:rPr>
                <w:b/>
                <w:sz w:val="18"/>
              </w:rPr>
              <w:t>a</w:t>
            </w:r>
            <w:r>
              <w:rPr>
                <w:b/>
                <w:sz w:val="18"/>
              </w:rPr>
              <w:t xml:space="preserve">reas of </w:t>
            </w:r>
            <w:r>
              <w:rPr>
                <w:b/>
                <w:sz w:val="18"/>
              </w:rPr>
              <w:t xml:space="preserve">possible </w:t>
            </w:r>
            <w:r>
              <w:rPr>
                <w:b/>
                <w:sz w:val="18"/>
              </w:rPr>
              <w:t>weakness</w:t>
            </w:r>
            <w:r>
              <w:rPr>
                <w:b/>
                <w:sz w:val="18"/>
              </w:rPr>
              <w:t>)</w:t>
            </w:r>
            <w:r>
              <w:rPr>
                <w:b/>
                <w:sz w:val="18"/>
              </w:rPr>
              <w:t xml:space="preserve"> </w:t>
            </w:r>
            <w:r w:rsidRPr="003B2C41">
              <w:rPr>
                <w:lang w:val="en-AU"/>
              </w:rPr>
              <w:t>What in the course took real effort to understand or apply, a place you had to work at to hold together.</w:t>
            </w:r>
            <w:r w:rsidR="006A2C8E">
              <w:rPr>
                <w:lang w:val="en-AU"/>
              </w:rPr>
              <w:t xml:space="preserve"> Weak joints are </w:t>
            </w:r>
            <w:r w:rsidR="006A2C8E">
              <w:rPr>
                <w:szCs w:val="17"/>
                <w:lang w:val="en-AU"/>
              </w:rPr>
              <w:t>a</w:t>
            </w:r>
            <w:r w:rsidR="006A2C8E" w:rsidRPr="003B2C41">
              <w:rPr>
                <w:szCs w:val="17"/>
                <w:lang w:val="en-AU"/>
              </w:rPr>
              <w:t xml:space="preserve">reas of weakness, something you are still not fully confident in. </w:t>
            </w:r>
          </w:p>
          <w:p w14:paraId="408A2399" w14:textId="13334F63" w:rsidR="003B2C41" w:rsidRPr="003B2C41" w:rsidRDefault="003B2C41" w:rsidP="003B2C41">
            <w:pPr>
              <w:jc w:val="center"/>
              <w:rPr>
                <w:lang w:val="en-AU"/>
              </w:rPr>
            </w:pPr>
          </w:p>
          <w:p w14:paraId="22559229" w14:textId="6ACD09F5" w:rsidR="002703D7" w:rsidRDefault="002703D7" w:rsidP="002703D7"/>
          <w:p w14:paraId="56953C52" w14:textId="1E96552F" w:rsidR="002703D7" w:rsidRDefault="002703D7" w:rsidP="002703D7">
            <w:pPr>
              <w:rPr>
                <w:sz w:val="14"/>
              </w:rPr>
            </w:pPr>
          </w:p>
          <w:p w14:paraId="19A3542A" w14:textId="77777777" w:rsidR="002703D7" w:rsidRDefault="002703D7" w:rsidP="002703D7">
            <w:pPr>
              <w:rPr>
                <w:sz w:val="14"/>
              </w:rPr>
            </w:pPr>
          </w:p>
          <w:p w14:paraId="27995A3A" w14:textId="77777777" w:rsidR="002703D7" w:rsidRDefault="002703D7" w:rsidP="002703D7">
            <w:pPr>
              <w:rPr>
                <w:sz w:val="14"/>
              </w:rPr>
            </w:pPr>
          </w:p>
          <w:p w14:paraId="1536B7E9" w14:textId="77777777" w:rsidR="002703D7" w:rsidRDefault="002703D7" w:rsidP="002703D7">
            <w:pPr>
              <w:rPr>
                <w:sz w:val="14"/>
              </w:rPr>
            </w:pPr>
          </w:p>
          <w:p w14:paraId="189E1EB9" w14:textId="77777777" w:rsidR="002703D7" w:rsidRDefault="002703D7" w:rsidP="002703D7">
            <w:pPr>
              <w:rPr>
                <w:sz w:val="14"/>
              </w:rPr>
            </w:pPr>
          </w:p>
          <w:p w14:paraId="6F3A666D" w14:textId="77777777" w:rsidR="002703D7" w:rsidRDefault="002703D7" w:rsidP="002703D7">
            <w:pPr>
              <w:rPr>
                <w:sz w:val="14"/>
              </w:rPr>
            </w:pPr>
          </w:p>
          <w:p w14:paraId="18E96746" w14:textId="77777777" w:rsidR="002703D7" w:rsidRDefault="002703D7" w:rsidP="002703D7">
            <w:pPr>
              <w:rPr>
                <w:sz w:val="14"/>
              </w:rPr>
            </w:pPr>
          </w:p>
          <w:p w14:paraId="1F815F82" w14:textId="77777777" w:rsidR="002703D7" w:rsidRDefault="002703D7" w:rsidP="002703D7">
            <w:pPr>
              <w:rPr>
                <w:sz w:val="14"/>
              </w:rPr>
            </w:pPr>
          </w:p>
          <w:p w14:paraId="5AFB99F0" w14:textId="77777777" w:rsidR="002703D7" w:rsidRDefault="002703D7" w:rsidP="002703D7">
            <w:pPr>
              <w:rPr>
                <w:sz w:val="14"/>
              </w:rPr>
            </w:pPr>
          </w:p>
          <w:p w14:paraId="5C2EFA7E" w14:textId="77777777" w:rsidR="002703D7" w:rsidRDefault="002703D7" w:rsidP="002703D7">
            <w:pPr>
              <w:rPr>
                <w:sz w:val="14"/>
              </w:rPr>
            </w:pPr>
          </w:p>
          <w:p w14:paraId="443D0B0A" w14:textId="77777777" w:rsidR="002703D7" w:rsidRDefault="002703D7" w:rsidP="002703D7"/>
          <w:p w14:paraId="25429D59" w14:textId="0CCC5E7D" w:rsidR="0079244F" w:rsidRDefault="0079244F"/>
        </w:tc>
        <w:tc>
          <w:tcPr>
            <w:tcW w:w="4139" w:type="dxa"/>
            <w:vMerge/>
          </w:tcPr>
          <w:p w14:paraId="079B1E5A" w14:textId="77777777" w:rsidR="0079244F" w:rsidRDefault="0079244F"/>
        </w:tc>
        <w:tc>
          <w:tcPr>
            <w:tcW w:w="2887" w:type="dxa"/>
          </w:tcPr>
          <w:p w14:paraId="5D2C9ABA" w14:textId="72647B43" w:rsidR="003B2C41" w:rsidRPr="003B2C41" w:rsidRDefault="006A2C8E" w:rsidP="003B2C41">
            <w:pPr>
              <w:jc w:val="center"/>
              <w:rPr>
                <w:lang w:val="en-AU"/>
              </w:rPr>
            </w:pPr>
            <w:r>
              <w:rPr>
                <w:b/>
                <w:bCs/>
                <w:lang w:val="en-AU"/>
              </w:rPr>
              <w:t xml:space="preserve">The base </w:t>
            </w:r>
            <w:r w:rsidRPr="006A2C8E">
              <w:rPr>
                <w:lang w:val="en-AU"/>
              </w:rPr>
              <w:t>Foundational knowledge required to review African authorship, for example Ubuntu philosophy</w:t>
            </w:r>
          </w:p>
          <w:p w14:paraId="64E80CF4" w14:textId="215CAA81" w:rsidR="0079244F" w:rsidRDefault="0079244F"/>
        </w:tc>
      </w:tr>
      <w:tr w:rsidR="002703D7" w14:paraId="7DE5BC1A" w14:textId="77777777" w:rsidTr="008D39A8">
        <w:trPr>
          <w:trHeight w:val="1902"/>
        </w:trPr>
        <w:tc>
          <w:tcPr>
            <w:tcW w:w="9922" w:type="dxa"/>
            <w:gridSpan w:val="3"/>
          </w:tcPr>
          <w:p w14:paraId="4C12048B" w14:textId="5444F458" w:rsidR="003B2C41" w:rsidRPr="003B2C41" w:rsidRDefault="003B2C41" w:rsidP="003B2C41">
            <w:pPr>
              <w:jc w:val="center"/>
              <w:rPr>
                <w:sz w:val="14"/>
              </w:rPr>
            </w:pPr>
            <w:r w:rsidRPr="003B2C41">
              <w:rPr>
                <w:b/>
                <w:bCs/>
                <w:lang w:val="en-AU"/>
              </w:rPr>
              <w:t xml:space="preserve">The </w:t>
            </w:r>
            <w:r>
              <w:rPr>
                <w:b/>
                <w:bCs/>
                <w:lang w:val="en-AU"/>
              </w:rPr>
              <w:t xml:space="preserve">middle </w:t>
            </w:r>
            <w:r w:rsidRPr="003B2C41">
              <w:rPr>
                <w:b/>
                <w:bCs/>
                <w:lang w:val="en-AU"/>
              </w:rPr>
              <w:t>gap between bars</w:t>
            </w:r>
            <w:r>
              <w:rPr>
                <w:b/>
                <w:bCs/>
                <w:lang w:val="en-AU"/>
              </w:rPr>
              <w:t xml:space="preserve"> (a</w:t>
            </w:r>
            <w:proofErr w:type="spellStart"/>
            <w:r>
              <w:rPr>
                <w:b/>
                <w:sz w:val="18"/>
              </w:rPr>
              <w:t>reas</w:t>
            </w:r>
            <w:proofErr w:type="spellEnd"/>
            <w:r>
              <w:rPr>
                <w:b/>
                <w:sz w:val="18"/>
              </w:rPr>
              <w:t xml:space="preserve"> to improve</w:t>
            </w:r>
            <w:r>
              <w:rPr>
                <w:sz w:val="14"/>
              </w:rPr>
              <w:t>)</w:t>
            </w:r>
          </w:p>
          <w:p w14:paraId="6DA66587" w14:textId="2D525EF7" w:rsidR="003B2C41" w:rsidRPr="003B2C41" w:rsidRDefault="003B2C41" w:rsidP="003B2C41">
            <w:pPr>
              <w:jc w:val="center"/>
              <w:rPr>
                <w:szCs w:val="17"/>
                <w:lang w:val="en-AU"/>
              </w:rPr>
            </w:pPr>
            <w:r w:rsidRPr="003B2C41">
              <w:rPr>
                <w:szCs w:val="17"/>
                <w:lang w:val="en-AU"/>
              </w:rPr>
              <w:t>What you intend to strengthen or study further, the foundation you plan to build on in your future reviewing practice.</w:t>
            </w:r>
          </w:p>
          <w:p w14:paraId="5C2BFAC5" w14:textId="77777777" w:rsidR="002703D7" w:rsidRDefault="002703D7" w:rsidP="003B2C41">
            <w:pPr>
              <w:jc w:val="center"/>
            </w:pPr>
            <w:r w:rsidRPr="003B2C41">
              <w:rPr>
                <w:szCs w:val="17"/>
              </w:rPr>
              <w:t>Write what you intend to strengthen or study further, the foundation you plan to build on in your future reviewing practice.</w:t>
            </w:r>
          </w:p>
          <w:p w14:paraId="4C7A24D8" w14:textId="77777777" w:rsidR="002703D7" w:rsidRDefault="002703D7" w:rsidP="006A2C8E"/>
          <w:p w14:paraId="04E44784" w14:textId="77777777" w:rsidR="002703D7" w:rsidRDefault="002703D7">
            <w:pPr>
              <w:jc w:val="center"/>
            </w:pPr>
          </w:p>
          <w:p w14:paraId="44984CA6" w14:textId="77777777" w:rsidR="002703D7" w:rsidRDefault="002703D7">
            <w:pPr>
              <w:jc w:val="center"/>
            </w:pPr>
          </w:p>
          <w:p w14:paraId="21C150E7" w14:textId="77777777" w:rsidR="002703D7" w:rsidRDefault="002703D7">
            <w:pPr>
              <w:jc w:val="center"/>
            </w:pPr>
          </w:p>
          <w:p w14:paraId="1049642B" w14:textId="77777777" w:rsidR="002703D7" w:rsidRDefault="002703D7">
            <w:pPr>
              <w:jc w:val="center"/>
            </w:pPr>
          </w:p>
          <w:p w14:paraId="6A948C93" w14:textId="77777777" w:rsidR="002703D7" w:rsidRDefault="002703D7">
            <w:pPr>
              <w:jc w:val="center"/>
            </w:pPr>
          </w:p>
          <w:p w14:paraId="308F20B0" w14:textId="77777777" w:rsidR="002703D7" w:rsidRDefault="002703D7" w:rsidP="002703D7"/>
        </w:tc>
      </w:tr>
    </w:tbl>
    <w:p w14:paraId="396FFA63" w14:textId="77777777" w:rsidR="002703D7" w:rsidRDefault="002703D7">
      <w:pPr>
        <w:spacing w:before="20" w:after="20"/>
        <w:jc w:val="center"/>
      </w:pPr>
    </w:p>
    <w:p w14:paraId="5AF68A67" w14:textId="77777777" w:rsidR="002703D7" w:rsidRDefault="002703D7">
      <w:pPr>
        <w:spacing w:before="20" w:after="20"/>
        <w:jc w:val="center"/>
      </w:pPr>
    </w:p>
    <w:p w14:paraId="0F03397E" w14:textId="77777777" w:rsidR="002703D7" w:rsidRDefault="002703D7">
      <w:pPr>
        <w:spacing w:before="20" w:after="20"/>
        <w:jc w:val="center"/>
      </w:pPr>
    </w:p>
    <w:p w14:paraId="238946BD" w14:textId="2E8B8F1B" w:rsidR="0079244F" w:rsidRDefault="002703D7">
      <w:pPr>
        <w:spacing w:before="20" w:after="20"/>
        <w:jc w:val="center"/>
        <w:rPr>
          <w:u w:val="single"/>
        </w:rPr>
      </w:pPr>
      <w:r>
        <w:t xml:space="preserve">This learning resource was created by </w:t>
      </w:r>
      <w:proofErr w:type="spellStart"/>
      <w:r>
        <w:t>Mtandao</w:t>
      </w:r>
      <w:proofErr w:type="spellEnd"/>
      <w:r>
        <w:t xml:space="preserve">, </w:t>
      </w:r>
      <w:hyperlink r:id="rId7" w:history="1">
        <w:r w:rsidRPr="006E1CAA">
          <w:rPr>
            <w:rStyle w:val="Hyperlink"/>
          </w:rPr>
          <w:t>www.africasocialwork.net</w:t>
        </w:r>
      </w:hyperlink>
    </w:p>
    <w:p w14:paraId="3BE1730C" w14:textId="77777777" w:rsidR="002703D7" w:rsidRDefault="002703D7">
      <w:pPr>
        <w:spacing w:before="20" w:after="20"/>
        <w:jc w:val="center"/>
      </w:pPr>
    </w:p>
    <w:p w14:paraId="646B8106" w14:textId="77777777" w:rsidR="0079244F" w:rsidRDefault="00000000">
      <w:pPr>
        <w:spacing w:after="20"/>
        <w:jc w:val="center"/>
      </w:pPr>
      <w:r>
        <w:rPr>
          <w:b/>
        </w:rPr>
        <w:t>Ubuntu Acknowledgement</w:t>
      </w:r>
    </w:p>
    <w:p w14:paraId="0B419E25" w14:textId="77DDC67D" w:rsidR="0079244F" w:rsidRDefault="00000000">
      <w:pPr>
        <w:spacing w:after="0"/>
        <w:jc w:val="center"/>
        <w:rPr>
          <w:i/>
          <w:sz w:val="14"/>
        </w:rPr>
      </w:pPr>
      <w:r>
        <w:rPr>
          <w:i/>
          <w:sz w:val="14"/>
        </w:rPr>
        <w:t xml:space="preserve">We pay our respects to those who came before us, our Elders and forefathers and mothers, who are the sources and protectors of the knowledge and wisdom </w:t>
      </w:r>
      <w:r w:rsidR="002703D7">
        <w:rPr>
          <w:i/>
          <w:sz w:val="14"/>
        </w:rPr>
        <w:t xml:space="preserve">(such as the Adinkra alphabet) </w:t>
      </w:r>
      <w:r>
        <w:rPr>
          <w:i/>
          <w:sz w:val="14"/>
        </w:rPr>
        <w:t xml:space="preserve">that continue to shape lives, teaching, learning, research, and practice across generations. Because they were, we are. Asante. Siyabonga. Tatenda. Waaw. </w:t>
      </w:r>
      <w:proofErr w:type="spellStart"/>
      <w:r>
        <w:rPr>
          <w:i/>
          <w:sz w:val="14"/>
        </w:rPr>
        <w:t>Àṣé</w:t>
      </w:r>
      <w:proofErr w:type="spellEnd"/>
      <w:r>
        <w:rPr>
          <w:i/>
          <w:sz w:val="14"/>
        </w:rPr>
        <w:t>.</w:t>
      </w:r>
    </w:p>
    <w:p w14:paraId="0F5515E5" w14:textId="77777777" w:rsidR="00B32830" w:rsidRDefault="00B32830">
      <w:pPr>
        <w:spacing w:after="0"/>
        <w:jc w:val="center"/>
        <w:rPr>
          <w:i/>
          <w:sz w:val="14"/>
        </w:rPr>
      </w:pPr>
    </w:p>
    <w:p w14:paraId="7C1897AB" w14:textId="77777777" w:rsidR="00B32830" w:rsidRDefault="00B32830">
      <w:pPr>
        <w:spacing w:after="0"/>
        <w:jc w:val="center"/>
        <w:rPr>
          <w:i/>
          <w:sz w:val="14"/>
        </w:rPr>
      </w:pPr>
    </w:p>
    <w:p w14:paraId="074249FE" w14:textId="77777777" w:rsidR="00B32830" w:rsidRDefault="00B32830">
      <w:pPr>
        <w:spacing w:after="0"/>
        <w:jc w:val="center"/>
        <w:rPr>
          <w:i/>
          <w:sz w:val="14"/>
        </w:rPr>
      </w:pPr>
    </w:p>
    <w:p w14:paraId="247BE768" w14:textId="77777777" w:rsidR="00B32830" w:rsidRDefault="00B32830" w:rsidP="00B32830">
      <w:pPr>
        <w:spacing w:after="0"/>
      </w:pPr>
    </w:p>
    <w:sectPr w:rsidR="00B32830" w:rsidSect="00034616">
      <w:pgSz w:w="11906" w:h="16838"/>
      <w:pgMar w:top="510" w:right="567" w:bottom="454" w:left="567"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C7D6627"/>
    <w:multiLevelType w:val="hybridMultilevel"/>
    <w:tmpl w:val="649E8C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B609B6"/>
    <w:multiLevelType w:val="multilevel"/>
    <w:tmpl w:val="0B980FD0"/>
    <w:lvl w:ilvl="0">
      <w:start w:val="1"/>
      <w:numFmt w:val="decimal"/>
      <w:lvlText w:val="%1."/>
      <w:lvlJc w:val="left"/>
      <w:pPr>
        <w:tabs>
          <w:tab w:val="num" w:pos="720"/>
        </w:tabs>
        <w:ind w:left="720" w:hanging="360"/>
      </w:pPr>
      <w:rPr>
        <w:rFonts w:ascii="Aptos" w:eastAsiaTheme="minorEastAsia" w:hAnsi="Aptos"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0231039">
    <w:abstractNumId w:val="8"/>
  </w:num>
  <w:num w:numId="2" w16cid:durableId="698241076">
    <w:abstractNumId w:val="6"/>
  </w:num>
  <w:num w:numId="3" w16cid:durableId="1343973518">
    <w:abstractNumId w:val="5"/>
  </w:num>
  <w:num w:numId="4" w16cid:durableId="1412123384">
    <w:abstractNumId w:val="4"/>
  </w:num>
  <w:num w:numId="5" w16cid:durableId="2093771314">
    <w:abstractNumId w:val="7"/>
  </w:num>
  <w:num w:numId="6" w16cid:durableId="413476906">
    <w:abstractNumId w:val="3"/>
  </w:num>
  <w:num w:numId="7" w16cid:durableId="1454014115">
    <w:abstractNumId w:val="2"/>
  </w:num>
  <w:num w:numId="8" w16cid:durableId="1803763353">
    <w:abstractNumId w:val="1"/>
  </w:num>
  <w:num w:numId="9" w16cid:durableId="144470630">
    <w:abstractNumId w:val="0"/>
  </w:num>
  <w:num w:numId="10" w16cid:durableId="72506542">
    <w:abstractNumId w:val="10"/>
  </w:num>
  <w:num w:numId="11" w16cid:durableId="1334185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03D7"/>
    <w:rsid w:val="0029639D"/>
    <w:rsid w:val="00326F90"/>
    <w:rsid w:val="003B2C41"/>
    <w:rsid w:val="006A2C8E"/>
    <w:rsid w:val="0079244F"/>
    <w:rsid w:val="008D39A8"/>
    <w:rsid w:val="00AA1D8D"/>
    <w:rsid w:val="00B32830"/>
    <w:rsid w:val="00B47730"/>
    <w:rsid w:val="00CB0664"/>
    <w:rsid w:val="00E40A0A"/>
    <w:rsid w:val="00E760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9FB00D"/>
  <w14:defaultImageDpi w14:val="300"/>
  <w15:docId w15:val="{4D60D50D-EC6C-1B48-9A75-0359C062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703D7"/>
    <w:rPr>
      <w:color w:val="0000FF" w:themeColor="hyperlink"/>
      <w:u w:val="single"/>
    </w:rPr>
  </w:style>
  <w:style w:type="character" w:styleId="UnresolvedMention">
    <w:name w:val="Unresolved Mention"/>
    <w:basedOn w:val="DefaultParagraphFont"/>
    <w:uiPriority w:val="99"/>
    <w:semiHidden/>
    <w:unhideWhenUsed/>
    <w:rsid w:val="00270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fricasocialwork.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Reviewer</cp:lastModifiedBy>
  <cp:revision>6</cp:revision>
  <dcterms:created xsi:type="dcterms:W3CDTF">2026-08-09T10:27:00Z</dcterms:created>
  <dcterms:modified xsi:type="dcterms:W3CDTF">2026-08-09T11:00:00Z</dcterms:modified>
  <cp:category/>
</cp:coreProperties>
</file>